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/>
          <w:sz w:val="44"/>
          <w:szCs w:val="44"/>
          <w:lang w:eastAsia="zh-CN"/>
        </w:rPr>
      </w:pPr>
      <w:r>
        <w:rPr>
          <w:rFonts w:hint="eastAsia" w:ascii="仿宋" w:hAnsi="仿宋" w:eastAsia="仿宋"/>
          <w:sz w:val="44"/>
          <w:szCs w:val="44"/>
        </w:rPr>
        <w:t>济钢集团有限公司</w:t>
      </w:r>
      <w:r>
        <w:rPr>
          <w:rFonts w:hint="eastAsia" w:ascii="仿宋" w:hAnsi="仿宋" w:eastAsia="仿宋"/>
          <w:sz w:val="44"/>
          <w:szCs w:val="44"/>
          <w:lang w:eastAsia="zh-CN"/>
        </w:rPr>
        <w:t>夏季</w:t>
      </w:r>
      <w:r>
        <w:rPr>
          <w:rFonts w:hint="eastAsia" w:ascii="仿宋" w:hAnsi="仿宋" w:eastAsia="仿宋"/>
          <w:sz w:val="44"/>
          <w:szCs w:val="44"/>
        </w:rPr>
        <w:t>工装采购</w:t>
      </w:r>
      <w:r>
        <w:rPr>
          <w:rFonts w:hint="eastAsia" w:ascii="仿宋" w:hAnsi="仿宋" w:eastAsia="仿宋"/>
          <w:sz w:val="44"/>
          <w:szCs w:val="44"/>
          <w:lang w:eastAsia="zh-CN"/>
        </w:rPr>
        <w:t>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line="580" w:lineRule="exact"/>
        <w:ind w:firstLine="602" w:firstLineChars="200"/>
        <w:jc w:val="left"/>
        <w:textAlignment w:val="auto"/>
        <w:rPr>
          <w:rFonts w:hint="eastAsia"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一、招标编号：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1011260423001</w:t>
      </w:r>
    </w:p>
    <w:p>
      <w:pPr>
        <w:autoSpaceDE w:val="0"/>
        <w:spacing w:line="580" w:lineRule="exact"/>
        <w:ind w:firstLine="602" w:firstLineChars="200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二、招标名称：</w:t>
      </w:r>
      <w:bookmarkStart w:id="0" w:name="OLE_LINK4"/>
      <w:r>
        <w:rPr>
          <w:rFonts w:hint="eastAsia" w:ascii="仿宋" w:hAnsi="仿宋" w:eastAsia="仿宋" w:cs="Times New Roman"/>
          <w:sz w:val="30"/>
          <w:szCs w:val="30"/>
        </w:rPr>
        <w:t>济钢集团有限公司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夏季</w:t>
      </w:r>
      <w:r>
        <w:rPr>
          <w:rFonts w:hint="eastAsia" w:ascii="仿宋" w:hAnsi="仿宋" w:eastAsia="仿宋" w:cs="Times New Roman"/>
          <w:sz w:val="30"/>
          <w:szCs w:val="30"/>
        </w:rPr>
        <w:t>工装采购</w:t>
      </w:r>
      <w:bookmarkEnd w:id="0"/>
    </w:p>
    <w:p>
      <w:pPr>
        <w:autoSpaceDE w:val="0"/>
        <w:spacing w:line="580" w:lineRule="exact"/>
        <w:ind w:firstLine="602" w:firstLineChars="200"/>
        <w:jc w:val="left"/>
        <w:rPr>
          <w:rFonts w:hint="eastAsia" w:ascii="仿宋" w:hAnsi="仿宋" w:eastAsia="仿宋" w:cs="Times New Roman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三、项目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eastAsia="zh-CN"/>
        </w:rPr>
        <w:t>基本情况</w:t>
      </w:r>
    </w:p>
    <w:p>
      <w:pPr>
        <w:autoSpaceDE w:val="0"/>
        <w:spacing w:line="580" w:lineRule="exact"/>
        <w:ind w:firstLine="600" w:firstLineChars="200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Times New Roman"/>
          <w:sz w:val="30"/>
          <w:szCs w:val="30"/>
        </w:rPr>
        <w:t>采购夏季工装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4200</w:t>
      </w:r>
      <w:r>
        <w:rPr>
          <w:rFonts w:hint="eastAsia" w:ascii="仿宋" w:hAnsi="仿宋" w:eastAsia="仿宋" w:cs="Times New Roman"/>
          <w:sz w:val="30"/>
          <w:szCs w:val="30"/>
        </w:rPr>
        <w:t>套。</w:t>
      </w:r>
    </w:p>
    <w:p>
      <w:pPr>
        <w:autoSpaceDE w:val="0"/>
        <w:spacing w:line="580" w:lineRule="exact"/>
        <w:ind w:firstLine="600" w:firstLineChars="200"/>
        <w:jc w:val="left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2.交货期：合同签订后35个日历天。</w:t>
      </w:r>
    </w:p>
    <w:p>
      <w:pPr>
        <w:autoSpaceDE w:val="0"/>
        <w:spacing w:line="580" w:lineRule="exact"/>
        <w:ind w:firstLine="602" w:firstLineChars="200"/>
        <w:jc w:val="left"/>
        <w:rPr>
          <w:rFonts w:hint="eastAsia" w:ascii="仿宋" w:hAnsi="仿宋" w:eastAsia="仿宋" w:cs="Times New Roman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  <w:lang w:eastAsia="zh-CN"/>
        </w:rPr>
        <w:t>四、投标人资格要求</w:t>
      </w:r>
    </w:p>
    <w:p>
      <w:pPr>
        <w:autoSpaceDE w:val="0"/>
        <w:spacing w:line="580" w:lineRule="exact"/>
        <w:ind w:firstLine="600" w:firstLineChars="200"/>
        <w:jc w:val="left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1.具有</w:t>
      </w:r>
      <w:r>
        <w:rPr>
          <w:rFonts w:hint="eastAsia" w:ascii="仿宋" w:hAnsi="仿宋" w:eastAsia="仿宋"/>
          <w:sz w:val="30"/>
          <w:szCs w:val="30"/>
          <w:lang w:eastAsia="zh-CN"/>
        </w:rPr>
        <w:t>独立</w:t>
      </w:r>
      <w:r>
        <w:rPr>
          <w:rFonts w:hint="eastAsia" w:ascii="仿宋" w:hAnsi="仿宋" w:eastAsia="仿宋" w:cs="Times New Roman"/>
          <w:sz w:val="30"/>
          <w:szCs w:val="30"/>
        </w:rPr>
        <w:t>法人资格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的服装制造公司，具有承担民事责任的能力，在人员、设备、资金等方面具有承担本项目的能力和经验。</w:t>
      </w:r>
    </w:p>
    <w:p>
      <w:pPr>
        <w:autoSpaceDE w:val="0"/>
        <w:spacing w:line="580" w:lineRule="exact"/>
        <w:ind w:firstLine="600" w:firstLineChars="200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 w:cs="Times New Roman"/>
          <w:sz w:val="30"/>
          <w:szCs w:val="30"/>
        </w:rPr>
        <w:t>财务要求：财务状况良好，需提供近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Times New Roman"/>
          <w:sz w:val="30"/>
          <w:szCs w:val="30"/>
        </w:rPr>
        <w:t>年度（202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Times New Roman"/>
          <w:sz w:val="30"/>
          <w:szCs w:val="30"/>
        </w:rPr>
        <w:t>年至202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Times New Roman"/>
          <w:sz w:val="30"/>
          <w:szCs w:val="30"/>
        </w:rPr>
        <w:t>年，企业成立不足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Times New Roman"/>
          <w:sz w:val="30"/>
          <w:szCs w:val="30"/>
        </w:rPr>
        <w:t>年，提供企业成立至今的）的财务状况表。</w:t>
      </w:r>
    </w:p>
    <w:p>
      <w:pPr>
        <w:autoSpaceDE w:val="0"/>
        <w:spacing w:line="58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3.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业绩要求：</w:t>
      </w:r>
      <w:r>
        <w:rPr>
          <w:rFonts w:hint="eastAsia" w:ascii="仿宋" w:hAnsi="仿宋" w:eastAsia="仿宋" w:cs="Times New Roman"/>
          <w:sz w:val="30"/>
          <w:szCs w:val="30"/>
        </w:rPr>
        <w:t>具有20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Times New Roman"/>
          <w:sz w:val="30"/>
          <w:szCs w:val="30"/>
        </w:rPr>
        <w:t>年至今为县</w:t>
      </w:r>
      <w:r>
        <w:rPr>
          <w:rFonts w:hint="eastAsia" w:ascii="仿宋" w:hAnsi="仿宋" w:eastAsia="仿宋"/>
          <w:sz w:val="30"/>
          <w:szCs w:val="30"/>
        </w:rPr>
        <w:t>区级及以上机关、事业单位、大型国企或知名企业制作类似工装的业绩（</w:t>
      </w:r>
      <w:r>
        <w:rPr>
          <w:rFonts w:hint="eastAsia" w:ascii="仿宋" w:hAnsi="仿宋" w:eastAsia="仿宋"/>
          <w:sz w:val="30"/>
          <w:szCs w:val="30"/>
          <w:lang w:eastAsia="zh-CN"/>
        </w:rPr>
        <w:t>需为衬衣、正装裤套装或</w:t>
      </w:r>
      <w:r>
        <w:rPr>
          <w:rFonts w:hint="eastAsia" w:ascii="仿宋" w:hAnsi="仿宋" w:eastAsia="仿宋"/>
          <w:sz w:val="30"/>
          <w:szCs w:val="30"/>
        </w:rPr>
        <w:t>西服</w:t>
      </w:r>
      <w:r>
        <w:rPr>
          <w:rFonts w:hint="eastAsia" w:ascii="仿宋" w:hAnsi="仿宋" w:eastAsia="仿宋"/>
          <w:sz w:val="30"/>
          <w:szCs w:val="30"/>
          <w:lang w:eastAsia="zh-CN"/>
        </w:rPr>
        <w:t>套装</w:t>
      </w:r>
      <w:r>
        <w:rPr>
          <w:rFonts w:hint="eastAsia" w:ascii="仿宋" w:hAnsi="仿宋" w:eastAsia="仿宋"/>
          <w:sz w:val="30"/>
          <w:szCs w:val="30"/>
        </w:rPr>
        <w:t>合同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，提供合同</w:t>
      </w:r>
      <w:r>
        <w:rPr>
          <w:rFonts w:hint="eastAsia" w:ascii="仿宋" w:hAnsi="仿宋" w:eastAsia="仿宋"/>
          <w:sz w:val="30"/>
          <w:szCs w:val="30"/>
          <w:lang w:eastAsia="zh-CN"/>
        </w:rPr>
        <w:t>及相应发票</w:t>
      </w:r>
      <w:r>
        <w:rPr>
          <w:rFonts w:hint="eastAsia" w:ascii="仿宋" w:hAnsi="仿宋" w:eastAsia="仿宋"/>
          <w:sz w:val="30"/>
          <w:szCs w:val="30"/>
        </w:rPr>
        <w:t>）至少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项。</w:t>
      </w:r>
    </w:p>
    <w:p>
      <w:pPr>
        <w:autoSpaceDE w:val="0"/>
        <w:spacing w:line="580" w:lineRule="exact"/>
        <w:ind w:firstLine="600" w:firstLineChars="200"/>
        <w:jc w:val="left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Times New Roman"/>
          <w:sz w:val="30"/>
          <w:szCs w:val="30"/>
        </w:rPr>
        <w:t>.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信誉要求：</w:t>
      </w:r>
      <w:r>
        <w:rPr>
          <w:rFonts w:hint="eastAsia" w:ascii="仿宋" w:hAnsi="仿宋" w:eastAsia="仿宋" w:cs="Times New Roman"/>
          <w:sz w:val="30"/>
          <w:szCs w:val="30"/>
        </w:rPr>
        <w:t>（1）投标人自2023年4月22日至2026年4月2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Times New Roman"/>
          <w:sz w:val="30"/>
          <w:szCs w:val="30"/>
        </w:rPr>
        <w:t>日（3年）社会信誉自查承诺（盖公司公章）；②投标人未被“中国执行信息公开网”网站（http://zxgk.court.gov.cn/shixin/）列为失信被执行人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（提供</w:t>
      </w:r>
      <w:r>
        <w:rPr>
          <w:rFonts w:hint="eastAsia" w:ascii="仿宋" w:hAnsi="仿宋" w:eastAsia="仿宋" w:cs="Times New Roman"/>
          <w:sz w:val="30"/>
          <w:szCs w:val="30"/>
        </w:rPr>
        <w:t>截图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）。</w:t>
      </w:r>
    </w:p>
    <w:p>
      <w:pPr>
        <w:autoSpaceDE w:val="0"/>
        <w:spacing w:line="580" w:lineRule="exact"/>
        <w:ind w:firstLine="600" w:firstLineChars="200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Times New Roman"/>
          <w:sz w:val="30"/>
          <w:szCs w:val="30"/>
        </w:rPr>
        <w:t>不接受联合体投标；</w:t>
      </w:r>
    </w:p>
    <w:p>
      <w:pPr>
        <w:autoSpaceDE w:val="0"/>
        <w:spacing w:line="580" w:lineRule="exact"/>
        <w:ind w:firstLine="600" w:firstLineChars="200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Times New Roman"/>
          <w:sz w:val="30"/>
          <w:szCs w:val="30"/>
        </w:rPr>
        <w:t>.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请注册报名后将上述资料</w:t>
      </w:r>
      <w:bookmarkStart w:id="1" w:name="_GoBack"/>
      <w:bookmarkEnd w:id="1"/>
      <w:r>
        <w:rPr>
          <w:rFonts w:hint="eastAsia" w:ascii="仿宋" w:hAnsi="仿宋" w:eastAsia="仿宋" w:cs="Times New Roman"/>
          <w:sz w:val="30"/>
          <w:szCs w:val="30"/>
          <w:lang w:eastAsia="zh-CN"/>
        </w:rPr>
        <w:t>上传至</w:t>
      </w:r>
      <w:r>
        <w:rPr>
          <w:rFonts w:hint="eastAsia" w:ascii="仿宋" w:hAnsi="仿宋" w:eastAsia="仿宋" w:cs="Times New Roman"/>
          <w:sz w:val="30"/>
          <w:szCs w:val="30"/>
        </w:rPr>
        <w:t>济钢集团阳光购销平台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初次参加的投标人须提供原件及授权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授权委托</w:t>
      </w:r>
      <w:r>
        <w:rPr>
          <w:rFonts w:hint="eastAsia" w:ascii="仿宋" w:hAnsi="仿宋" w:eastAsia="仿宋" w:cs="Times New Roman"/>
          <w:sz w:val="30"/>
          <w:szCs w:val="30"/>
        </w:rPr>
        <w:t>书供招标人进行审核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Times New Roman"/>
          <w:sz w:val="30"/>
          <w:szCs w:val="30"/>
        </w:rPr>
        <w:t>该审核不代表投标人通过资格审查，对投标人的资格审查结果以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开标后</w:t>
      </w:r>
      <w:r>
        <w:rPr>
          <w:rFonts w:hint="eastAsia" w:ascii="仿宋" w:hAnsi="仿宋" w:eastAsia="仿宋" w:cs="Times New Roman"/>
          <w:sz w:val="30"/>
          <w:szCs w:val="30"/>
        </w:rPr>
        <w:t>评标委员会的评审为准。</w:t>
      </w:r>
    </w:p>
    <w:p>
      <w:pPr>
        <w:autoSpaceDE w:val="0"/>
        <w:spacing w:line="580" w:lineRule="exact"/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Times New Roman"/>
          <w:sz w:val="30"/>
          <w:szCs w:val="30"/>
        </w:rPr>
        <w:t>.如有单位资料造假，一经发现，立即在网上公示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永久取消投标</w:t>
      </w:r>
      <w:r>
        <w:rPr>
          <w:rFonts w:hint="eastAsia" w:ascii="仿宋_GB2312" w:eastAsia="仿宋_GB2312"/>
          <w:color w:val="000000"/>
          <w:sz w:val="30"/>
          <w:szCs w:val="30"/>
        </w:rPr>
        <w:t>资格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，并上报主管部门</w:t>
      </w:r>
      <w:r>
        <w:rPr>
          <w:rFonts w:hint="eastAsia" w:ascii="仿宋_GB2312" w:eastAsia="仿宋_GB2312"/>
          <w:color w:val="000000"/>
          <w:sz w:val="30"/>
          <w:szCs w:val="30"/>
        </w:rPr>
        <w:t>。</w:t>
      </w:r>
    </w:p>
    <w:p>
      <w:pPr>
        <w:autoSpaceDE w:val="0"/>
        <w:spacing w:line="580" w:lineRule="exact"/>
        <w:ind w:firstLine="602" w:firstLineChars="200"/>
        <w:jc w:val="left"/>
        <w:rPr>
          <w:rFonts w:hint="eastAsia" w:ascii="仿宋" w:hAnsi="仿宋" w:eastAsia="仿宋" w:cs="Times New Roman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  <w:lang w:eastAsia="zh-CN"/>
        </w:rPr>
        <w:t>五、公告和报名</w:t>
      </w:r>
    </w:p>
    <w:p>
      <w:pPr>
        <w:snapToGrid w:val="0"/>
        <w:spacing w:line="540" w:lineRule="exact"/>
        <w:ind w:firstLine="600" w:firstLineChars="200"/>
        <w:jc w:val="left"/>
        <w:rPr>
          <w:rFonts w:eastAsia="仿宋_GB2312"/>
          <w:b w:val="0"/>
          <w:bCs w:val="0"/>
          <w:sz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1.报名方式：登录www.jigang.com.cn—济钢集团有限公司阳光购销平台或 bidding.jigang.com.cn </w:t>
      </w:r>
      <w:r>
        <w:rPr>
          <w:rFonts w:eastAsia="仿宋_GB2312"/>
          <w:sz w:val="30"/>
        </w:rPr>
        <w:t>(</w:t>
      </w:r>
      <w:r>
        <w:rPr>
          <w:rFonts w:hint="eastAsia" w:eastAsia="仿宋_GB2312"/>
          <w:sz w:val="30"/>
          <w:lang w:val="zh-CN"/>
        </w:rPr>
        <w:t>网上</w:t>
      </w:r>
      <w:r>
        <w:rPr>
          <w:rFonts w:eastAsia="仿宋_GB2312"/>
          <w:sz w:val="30"/>
          <w:lang w:val="zh-CN"/>
        </w:rPr>
        <w:t>报名</w:t>
      </w:r>
      <w:r>
        <w:rPr>
          <w:rFonts w:eastAsia="仿宋_GB2312"/>
          <w:sz w:val="30"/>
        </w:rPr>
        <w:t>)；</w:t>
      </w:r>
      <w:r>
        <w:rPr>
          <w:rFonts w:hint="eastAsia" w:eastAsia="仿宋_GB2312"/>
          <w:b w:val="0"/>
          <w:bCs w:val="0"/>
          <w:sz w:val="30"/>
          <w:lang w:val="zh-CN"/>
        </w:rPr>
        <w:t>使用指南可在网站首页</w:t>
      </w:r>
      <w:r>
        <w:rPr>
          <w:rFonts w:hint="eastAsia" w:eastAsia="仿宋_GB2312"/>
          <w:b w:val="0"/>
          <w:bCs w:val="0"/>
          <w:sz w:val="30"/>
        </w:rPr>
        <w:t>“</w:t>
      </w:r>
      <w:r>
        <w:rPr>
          <w:rFonts w:hint="eastAsia" w:eastAsia="仿宋_GB2312"/>
          <w:b w:val="0"/>
          <w:bCs w:val="0"/>
          <w:sz w:val="30"/>
          <w:lang w:val="zh-CN"/>
        </w:rPr>
        <w:t>帮助中心</w:t>
      </w:r>
      <w:r>
        <w:rPr>
          <w:rFonts w:hint="eastAsia" w:eastAsia="仿宋_GB2312"/>
          <w:b w:val="0"/>
          <w:bCs w:val="0"/>
          <w:sz w:val="30"/>
        </w:rPr>
        <w:t>”</w:t>
      </w:r>
      <w:r>
        <w:rPr>
          <w:rFonts w:hint="eastAsia" w:eastAsia="仿宋_GB2312"/>
          <w:b w:val="0"/>
          <w:bCs w:val="0"/>
          <w:sz w:val="30"/>
          <w:lang w:val="zh-CN"/>
        </w:rPr>
        <w:t>下载。</w:t>
      </w:r>
    </w:p>
    <w:p>
      <w:pPr>
        <w:snapToGrid w:val="0"/>
        <w:spacing w:line="54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2.公告和报名时间：</w:t>
      </w:r>
      <w:r>
        <w:rPr>
          <w:rFonts w:hint="eastAsia" w:ascii="仿宋_GB2312" w:eastAsia="仿宋_GB2312"/>
          <w:sz w:val="30"/>
          <w:szCs w:val="30"/>
          <w:lang w:eastAsia="zh-CN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23</w:t>
      </w:r>
      <w:r>
        <w:rPr>
          <w:rFonts w:hint="eastAsia" w:ascii="仿宋_GB2312" w:eastAsia="仿宋_GB2312"/>
          <w:sz w:val="30"/>
          <w:szCs w:val="30"/>
        </w:rPr>
        <w:t>日～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29</w:t>
      </w:r>
      <w:r>
        <w:rPr>
          <w:rFonts w:hint="eastAsia" w:ascii="仿宋_GB2312" w:eastAsia="仿宋_GB2312"/>
          <w:sz w:val="30"/>
          <w:szCs w:val="30"/>
        </w:rPr>
        <w:t>日（北京时间）。</w:t>
      </w:r>
    </w:p>
    <w:p>
      <w:pPr>
        <w:snapToGrid w:val="0"/>
        <w:spacing w:line="540" w:lineRule="exact"/>
        <w:ind w:firstLine="562" w:firstLineChars="200"/>
        <w:jc w:val="left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六、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招标文件</w:t>
      </w:r>
    </w:p>
    <w:p>
      <w:pPr>
        <w:snapToGrid w:val="0"/>
        <w:spacing w:line="540" w:lineRule="exact"/>
        <w:ind w:firstLine="600" w:firstLineChars="200"/>
        <w:jc w:val="left"/>
        <w:rPr>
          <w:rFonts w:hint="default" w:ascii="仿宋_GB2312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标书费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zh-CN"/>
        </w:rPr>
        <w:t>报名时系统自动提示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，报名成功并缴纳标书费，经采购人确认后可下载招标文件。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eastAsia="zh-CN"/>
        </w:rPr>
        <w:t>请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zh-CN"/>
        </w:rPr>
        <w:t>转账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至以下指定账户，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zh-CN"/>
        </w:rPr>
        <w:t>售后不退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，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zh-CN"/>
        </w:rPr>
        <w:t>转账回单发送至邮箱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：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  <w:t>zhjnwl@163.com。</w:t>
      </w:r>
    </w:p>
    <w:p>
      <w:pPr>
        <w:snapToGrid w:val="0"/>
        <w:spacing w:line="54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  <w:t>2.缴费账户信息：</w:t>
      </w:r>
    </w:p>
    <w:p>
      <w:pPr>
        <w:snapToGrid w:val="0"/>
        <w:spacing w:line="54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  <w:t>名  称：济钢集团有限公司</w:t>
      </w:r>
    </w:p>
    <w:p>
      <w:pPr>
        <w:snapToGrid w:val="0"/>
        <w:spacing w:line="54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  <w:t>开户行：建设银行济南东郊支行</w:t>
      </w:r>
    </w:p>
    <w:p>
      <w:pPr>
        <w:snapToGrid w:val="0"/>
        <w:spacing w:line="54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  <w:t>账  号：37001616610050149542</w:t>
      </w:r>
    </w:p>
    <w:p>
      <w:pPr>
        <w:snapToGrid w:val="0"/>
        <w:spacing w:line="54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  <w:t>注意：标书费与投标保证金一定要分2笔转入，并备注说明款项性质。</w:t>
      </w:r>
    </w:p>
    <w:p>
      <w:pPr>
        <w:snapToGrid w:val="0"/>
        <w:spacing w:line="540" w:lineRule="exact"/>
        <w:ind w:firstLine="602" w:firstLineChars="200"/>
        <w:jc w:val="left"/>
        <w:rPr>
          <w:rFonts w:eastAsia="仿宋_GB2312"/>
          <w:sz w:val="30"/>
          <w:lang w:val="zh-CN"/>
        </w:rPr>
      </w:pPr>
      <w:r>
        <w:rPr>
          <w:rFonts w:hint="eastAsia" w:eastAsia="仿宋_GB2312"/>
          <w:b/>
          <w:sz w:val="30"/>
          <w:lang w:val="zh-CN"/>
        </w:rPr>
        <w:t>七、投标保证金：</w:t>
      </w:r>
      <w:r>
        <w:rPr>
          <w:rFonts w:hint="eastAsia" w:eastAsia="仿宋_GB2312"/>
          <w:sz w:val="30"/>
          <w:lang w:val="en-US" w:eastAsia="zh-CN"/>
        </w:rPr>
        <w:t>3</w:t>
      </w:r>
      <w:r>
        <w:rPr>
          <w:rFonts w:hint="eastAsia" w:eastAsia="仿宋_GB2312"/>
          <w:sz w:val="30"/>
          <w:lang w:val="zh-CN"/>
        </w:rPr>
        <w:t>0000元。</w:t>
      </w:r>
    </w:p>
    <w:p>
      <w:pPr>
        <w:snapToGrid w:val="0"/>
        <w:spacing w:line="540" w:lineRule="exact"/>
        <w:ind w:firstLine="602" w:firstLineChars="200"/>
        <w:jc w:val="left"/>
        <w:rPr>
          <w:rFonts w:eastAsia="仿宋_GB2312"/>
          <w:b/>
          <w:sz w:val="30"/>
          <w:lang w:val="zh-CN"/>
        </w:rPr>
      </w:pPr>
      <w:r>
        <w:rPr>
          <w:rFonts w:hint="eastAsia" w:eastAsia="仿宋_GB2312"/>
          <w:b/>
          <w:sz w:val="30"/>
          <w:lang w:val="zh-CN"/>
        </w:rPr>
        <w:t>八、</w:t>
      </w:r>
      <w:r>
        <w:rPr>
          <w:rFonts w:hint="eastAsia" w:eastAsia="仿宋_GB2312"/>
          <w:b/>
          <w:bCs/>
          <w:sz w:val="30"/>
          <w:lang w:val="zh-CN"/>
        </w:rPr>
        <w:t>投标</w:t>
      </w:r>
    </w:p>
    <w:p>
      <w:pPr>
        <w:snapToGrid w:val="0"/>
        <w:spacing w:line="540" w:lineRule="exact"/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1.投标文件提交的截止时间（投标截止时间，下同）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：202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0"/>
          <w:szCs w:val="30"/>
        </w:rPr>
        <w:t>日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14</w:t>
      </w:r>
      <w:r>
        <w:rPr>
          <w:rFonts w:hint="eastAsia" w:ascii="仿宋_GB2312" w:eastAsia="仿宋_GB2312"/>
          <w:color w:val="000000"/>
          <w:sz w:val="30"/>
          <w:szCs w:val="30"/>
        </w:rPr>
        <w:t>时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00</w:t>
      </w:r>
      <w:r>
        <w:rPr>
          <w:rFonts w:hint="eastAsia" w:ascii="仿宋_GB2312" w:eastAsia="仿宋_GB2312"/>
          <w:color w:val="000000"/>
          <w:sz w:val="30"/>
          <w:szCs w:val="30"/>
        </w:rPr>
        <w:t>分。</w:t>
      </w:r>
    </w:p>
    <w:p>
      <w:pPr>
        <w:snapToGrid w:val="0"/>
        <w:spacing w:line="540" w:lineRule="exact"/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2.开标时间：同投标截止时间。</w:t>
      </w:r>
    </w:p>
    <w:p>
      <w:pPr>
        <w:snapToGrid w:val="0"/>
        <w:spacing w:line="540" w:lineRule="exact"/>
        <w:ind w:firstLine="602" w:firstLineChars="200"/>
        <w:jc w:val="left"/>
        <w:rPr>
          <w:rFonts w:eastAsia="仿宋_GB2312"/>
          <w:b/>
          <w:bCs/>
          <w:sz w:val="30"/>
          <w:lang w:val="zh-CN"/>
        </w:rPr>
      </w:pPr>
      <w:r>
        <w:rPr>
          <w:rFonts w:hint="eastAsia" w:eastAsia="仿宋_GB2312"/>
          <w:b/>
          <w:sz w:val="30"/>
          <w:lang w:val="zh-CN"/>
        </w:rPr>
        <w:t>九、</w:t>
      </w:r>
      <w:r>
        <w:rPr>
          <w:rFonts w:hint="eastAsia" w:eastAsia="仿宋_GB2312"/>
          <w:b/>
          <w:bCs/>
          <w:sz w:val="30"/>
          <w:lang w:val="zh-CN"/>
        </w:rPr>
        <w:t>资格审查方式</w:t>
      </w:r>
    </w:p>
    <w:p>
      <w:pPr>
        <w:snapToGrid w:val="0"/>
        <w:spacing w:line="540" w:lineRule="exact"/>
        <w:ind w:firstLine="600" w:firstLineChars="200"/>
        <w:jc w:val="left"/>
        <w:rPr>
          <w:rFonts w:eastAsia="仿宋_GB2312"/>
          <w:b/>
          <w:bCs/>
          <w:sz w:val="30"/>
          <w:lang w:val="zh-CN"/>
        </w:rPr>
      </w:pPr>
      <w:r>
        <w:rPr>
          <w:rFonts w:hint="eastAsia" w:eastAsia="仿宋_GB2312"/>
          <w:sz w:val="30"/>
          <w:lang w:val="zh-CN"/>
        </w:rPr>
        <w:t>资格后审。</w:t>
      </w:r>
    </w:p>
    <w:p>
      <w:pPr>
        <w:snapToGrid w:val="0"/>
        <w:spacing w:line="540" w:lineRule="exact"/>
        <w:ind w:firstLine="602" w:firstLineChars="200"/>
        <w:jc w:val="left"/>
        <w:rPr>
          <w:rFonts w:eastAsia="仿宋_GB2312"/>
          <w:b/>
          <w:sz w:val="30"/>
          <w:lang w:val="zh-CN"/>
        </w:rPr>
      </w:pPr>
      <w:r>
        <w:rPr>
          <w:rFonts w:hint="eastAsia" w:eastAsia="仿宋_GB2312"/>
          <w:b/>
          <w:sz w:val="30"/>
          <w:lang w:val="zh-CN"/>
        </w:rPr>
        <w:t>十、发布公告的媒介</w:t>
      </w:r>
    </w:p>
    <w:p>
      <w:pPr>
        <w:widowControl/>
        <w:autoSpaceDE w:val="0"/>
        <w:autoSpaceDN w:val="0"/>
        <w:adjustRightInd w:val="0"/>
        <w:spacing w:line="540" w:lineRule="exact"/>
        <w:ind w:firstLine="531" w:firstLineChars="177"/>
        <w:jc w:val="left"/>
        <w:rPr>
          <w:rFonts w:eastAsia="仿宋_GB2312"/>
          <w:sz w:val="30"/>
          <w:lang w:val="zh-CN"/>
        </w:rPr>
      </w:pPr>
      <w:r>
        <w:rPr>
          <w:rFonts w:hint="eastAsia" w:eastAsia="仿宋_GB2312"/>
          <w:sz w:val="30"/>
          <w:lang w:val="zh-CN"/>
        </w:rPr>
        <w:t>本次招标公告在济钢集团阳光购销平台发布。</w:t>
      </w:r>
    </w:p>
    <w:p>
      <w:pPr>
        <w:widowControl/>
        <w:autoSpaceDE w:val="0"/>
        <w:autoSpaceDN w:val="0"/>
        <w:adjustRightInd w:val="0"/>
        <w:spacing w:line="540" w:lineRule="exact"/>
        <w:ind w:firstLine="602" w:firstLineChars="200"/>
        <w:jc w:val="left"/>
        <w:rPr>
          <w:rFonts w:eastAsia="仿宋_GB2312"/>
          <w:b/>
          <w:sz w:val="30"/>
          <w:lang w:val="zh-CN"/>
        </w:rPr>
      </w:pPr>
      <w:r>
        <w:rPr>
          <w:rFonts w:hint="eastAsia" w:eastAsia="仿宋_GB2312"/>
          <w:b/>
          <w:sz w:val="30"/>
          <w:lang w:val="zh-CN"/>
        </w:rPr>
        <w:t>十一、联系方式</w:t>
      </w:r>
    </w:p>
    <w:p>
      <w:pPr>
        <w:widowControl/>
        <w:autoSpaceDE w:val="0"/>
        <w:autoSpaceDN w:val="0"/>
        <w:adjustRightInd w:val="0"/>
        <w:spacing w:line="54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1.招标联系人：王先生，联系电话：0531-88857106。</w:t>
      </w:r>
    </w:p>
    <w:p>
      <w:pPr>
        <w:widowControl/>
        <w:autoSpaceDE w:val="0"/>
        <w:autoSpaceDN w:val="0"/>
        <w:adjustRightInd w:val="0"/>
        <w:spacing w:line="54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2.业务联系人：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  <w:t>赵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先生，联系电话：0531-88857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  <w:t>128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。</w:t>
      </w:r>
    </w:p>
    <w:p>
      <w:pPr>
        <w:widowControl/>
        <w:autoSpaceDE w:val="0"/>
        <w:autoSpaceDN w:val="0"/>
        <w:adjustRightInd w:val="0"/>
        <w:spacing w:line="540" w:lineRule="exact"/>
        <w:ind w:firstLine="600" w:firstLineChars="200"/>
        <w:jc w:val="left"/>
        <w:rPr>
          <w:rFonts w:hint="default" w:ascii="仿宋_GB2312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  <w:t>3.技术联系人：王先生，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联系电话：0531-88857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  <w:t>899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。</w:t>
      </w:r>
    </w:p>
    <w:p>
      <w:pPr>
        <w:widowControl/>
        <w:autoSpaceDE w:val="0"/>
        <w:autoSpaceDN w:val="0"/>
        <w:adjustRightInd w:val="0"/>
        <w:spacing w:line="540" w:lineRule="exact"/>
        <w:ind w:firstLine="602" w:firstLineChars="200"/>
        <w:jc w:val="left"/>
        <w:rPr>
          <w:rFonts w:eastAsia="仿宋_GB2312"/>
          <w:b/>
          <w:sz w:val="30"/>
          <w:lang w:val="zh-CN"/>
        </w:rPr>
      </w:pPr>
      <w:r>
        <w:rPr>
          <w:rFonts w:hint="eastAsia" w:eastAsia="仿宋_GB2312"/>
          <w:b/>
          <w:sz w:val="30"/>
          <w:lang w:val="zh-CN"/>
        </w:rPr>
        <w:t>十二、招标内容和其他要求以最终的招标文件为准。</w:t>
      </w:r>
    </w:p>
    <w:p/>
    <w:sectPr>
      <w:pgSz w:w="11906" w:h="16838"/>
      <w:pgMar w:top="1270" w:right="1293" w:bottom="127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E5DDE"/>
    <w:rsid w:val="057F0D93"/>
    <w:rsid w:val="06BC1EF0"/>
    <w:rsid w:val="08BA12DC"/>
    <w:rsid w:val="08F0261D"/>
    <w:rsid w:val="0E071839"/>
    <w:rsid w:val="179C5D1A"/>
    <w:rsid w:val="2C6425A0"/>
    <w:rsid w:val="35FE5DDE"/>
    <w:rsid w:val="36AA789A"/>
    <w:rsid w:val="3CB32788"/>
    <w:rsid w:val="3F341641"/>
    <w:rsid w:val="40AB565D"/>
    <w:rsid w:val="456B6647"/>
    <w:rsid w:val="45D97854"/>
    <w:rsid w:val="4E1C3B4F"/>
    <w:rsid w:val="4EDF6583"/>
    <w:rsid w:val="4F6D7DB6"/>
    <w:rsid w:val="59794DC4"/>
    <w:rsid w:val="63FB6FC8"/>
    <w:rsid w:val="687C2595"/>
    <w:rsid w:val="6C760C80"/>
    <w:rsid w:val="796706F8"/>
    <w:rsid w:val="7BD749F4"/>
    <w:rsid w:val="7E65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auto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2022-02-28T06:42:00Z</dcterms:created>
  <dc:creator>王磊</dc:creator>
  <cp:lastModifiedBy>王磊</cp:lastModifiedBy>
  <dcterms:modified xsi:type="dcterms:W3CDTF">2026-04-23T08:07:08Z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B7CFC64B7BB04B3381D9C6B2769D7B57</vt:lpwstr>
  </property>
</Properties>
</file>